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D462D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462D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462D4">
        <w:rPr>
          <w:rFonts w:ascii="Corbel" w:hAnsi="Corbel"/>
          <w:b/>
          <w:bCs/>
          <w:sz w:val="24"/>
          <w:szCs w:val="24"/>
        </w:rPr>
        <w:tab/>
      </w:r>
      <w:r w:rsidR="00CD6897" w:rsidRPr="00D462D4">
        <w:rPr>
          <w:rFonts w:ascii="Corbel" w:hAnsi="Corbel"/>
          <w:b/>
          <w:bCs/>
          <w:sz w:val="24"/>
          <w:szCs w:val="24"/>
        </w:rPr>
        <w:tab/>
      </w:r>
      <w:r w:rsidR="00CD6897" w:rsidRPr="00D462D4">
        <w:rPr>
          <w:rFonts w:ascii="Corbel" w:hAnsi="Corbel"/>
          <w:b/>
          <w:bCs/>
          <w:sz w:val="24"/>
          <w:szCs w:val="24"/>
        </w:rPr>
        <w:tab/>
      </w:r>
      <w:r w:rsidR="00CD6897" w:rsidRPr="00D462D4">
        <w:rPr>
          <w:rFonts w:ascii="Corbel" w:hAnsi="Corbel"/>
          <w:b/>
          <w:bCs/>
          <w:sz w:val="24"/>
          <w:szCs w:val="24"/>
        </w:rPr>
        <w:tab/>
      </w:r>
      <w:r w:rsidR="00CD6897" w:rsidRPr="00D462D4">
        <w:rPr>
          <w:rFonts w:ascii="Corbel" w:hAnsi="Corbel"/>
          <w:b/>
          <w:bCs/>
          <w:sz w:val="24"/>
          <w:szCs w:val="24"/>
        </w:rPr>
        <w:tab/>
      </w:r>
      <w:r w:rsidR="00CD6897" w:rsidRPr="00D462D4">
        <w:rPr>
          <w:rFonts w:ascii="Corbel" w:hAnsi="Corbel"/>
          <w:b/>
          <w:bCs/>
          <w:sz w:val="24"/>
          <w:szCs w:val="24"/>
        </w:rPr>
        <w:tab/>
      </w:r>
      <w:r w:rsidR="00D8678B" w:rsidRPr="00D462D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462D4">
        <w:rPr>
          <w:rFonts w:ascii="Corbel" w:hAnsi="Corbel"/>
          <w:bCs/>
          <w:i/>
          <w:sz w:val="24"/>
          <w:szCs w:val="24"/>
        </w:rPr>
        <w:t>1.5</w:t>
      </w:r>
      <w:r w:rsidR="00D8678B" w:rsidRPr="00D462D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462D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462D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462D4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D462D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62D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462D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62D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462D4">
        <w:rPr>
          <w:rFonts w:ascii="Corbel" w:hAnsi="Corbel"/>
          <w:b/>
          <w:smallCaps/>
          <w:sz w:val="24"/>
          <w:szCs w:val="24"/>
        </w:rPr>
        <w:t xml:space="preserve"> </w:t>
      </w:r>
      <w:r w:rsidR="00331004">
        <w:rPr>
          <w:rFonts w:ascii="Corbel" w:hAnsi="Corbel"/>
          <w:i/>
          <w:smallCaps/>
          <w:sz w:val="24"/>
          <w:szCs w:val="24"/>
        </w:rPr>
        <w:t>2020-2023</w:t>
      </w:r>
      <w:r w:rsidR="0085747A" w:rsidRPr="00D462D4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D462D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462D4">
        <w:rPr>
          <w:rFonts w:ascii="Corbel" w:hAnsi="Corbel"/>
          <w:i/>
          <w:sz w:val="24"/>
          <w:szCs w:val="24"/>
        </w:rPr>
        <w:t>(skrajne daty</w:t>
      </w:r>
      <w:r w:rsidR="0085747A" w:rsidRPr="00D462D4">
        <w:rPr>
          <w:rFonts w:ascii="Corbel" w:hAnsi="Corbel"/>
          <w:sz w:val="24"/>
          <w:szCs w:val="24"/>
        </w:rPr>
        <w:t>)</w:t>
      </w:r>
    </w:p>
    <w:p w:rsidR="00445970" w:rsidRPr="00D9721D" w:rsidRDefault="00D9721D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D9721D">
        <w:rPr>
          <w:rFonts w:ascii="Corbel" w:hAnsi="Corbel"/>
          <w:b/>
          <w:sz w:val="24"/>
          <w:szCs w:val="24"/>
        </w:rPr>
        <w:t xml:space="preserve">Rok akademicki </w:t>
      </w:r>
      <w:r w:rsidR="00D462D4" w:rsidRPr="00D9721D">
        <w:rPr>
          <w:rFonts w:ascii="Corbel" w:hAnsi="Corbel"/>
          <w:b/>
          <w:sz w:val="24"/>
          <w:szCs w:val="24"/>
        </w:rPr>
        <w:t>2</w:t>
      </w:r>
      <w:r w:rsidR="00001662" w:rsidRPr="00D9721D">
        <w:rPr>
          <w:rFonts w:ascii="Corbel" w:hAnsi="Corbel"/>
          <w:b/>
          <w:sz w:val="24"/>
          <w:szCs w:val="24"/>
        </w:rPr>
        <w:t>0</w:t>
      </w:r>
      <w:r w:rsidRPr="00D9721D">
        <w:rPr>
          <w:rFonts w:ascii="Corbel" w:hAnsi="Corbel"/>
          <w:b/>
          <w:sz w:val="24"/>
          <w:szCs w:val="24"/>
        </w:rPr>
        <w:t>20/</w:t>
      </w:r>
      <w:r w:rsidR="00A109F4" w:rsidRPr="00D9721D">
        <w:rPr>
          <w:rFonts w:ascii="Corbel" w:hAnsi="Corbel"/>
          <w:b/>
          <w:sz w:val="24"/>
          <w:szCs w:val="24"/>
        </w:rPr>
        <w:t>2021</w:t>
      </w:r>
    </w:p>
    <w:p w:rsidR="0085747A" w:rsidRPr="00D462D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462D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462D4">
        <w:rPr>
          <w:rFonts w:ascii="Corbel" w:hAnsi="Corbel"/>
          <w:szCs w:val="24"/>
        </w:rPr>
        <w:t xml:space="preserve">1. </w:t>
      </w:r>
      <w:r w:rsidR="0085747A" w:rsidRPr="00D462D4">
        <w:rPr>
          <w:rFonts w:ascii="Corbel" w:hAnsi="Corbel"/>
          <w:szCs w:val="24"/>
        </w:rPr>
        <w:t xml:space="preserve">Podstawowe </w:t>
      </w:r>
      <w:r w:rsidR="00445970" w:rsidRPr="00D462D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462D4" w:rsidTr="00B819C8">
        <w:tc>
          <w:tcPr>
            <w:tcW w:w="2694" w:type="dxa"/>
            <w:vAlign w:val="center"/>
          </w:tcPr>
          <w:p w:rsidR="0085747A" w:rsidRPr="00D462D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9721D" w:rsidRDefault="006B72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9721D">
              <w:rPr>
                <w:rFonts w:ascii="Corbel" w:hAnsi="Corbel"/>
                <w:sz w:val="24"/>
                <w:szCs w:val="24"/>
              </w:rPr>
              <w:t>Historia socjologii</w:t>
            </w:r>
          </w:p>
        </w:tc>
      </w:tr>
      <w:tr w:rsidR="0085747A" w:rsidRPr="00D462D4" w:rsidTr="00B819C8">
        <w:tc>
          <w:tcPr>
            <w:tcW w:w="2694" w:type="dxa"/>
            <w:vAlign w:val="center"/>
          </w:tcPr>
          <w:p w:rsidR="0085747A" w:rsidRPr="00D462D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462D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S1S[2]O_04</w:t>
            </w:r>
          </w:p>
        </w:tc>
      </w:tr>
      <w:tr w:rsidR="0085747A" w:rsidRPr="00D462D4" w:rsidTr="00B819C8">
        <w:tc>
          <w:tcPr>
            <w:tcW w:w="2694" w:type="dxa"/>
            <w:vAlign w:val="center"/>
          </w:tcPr>
          <w:p w:rsidR="0085747A" w:rsidRPr="00D462D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462D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462D4" w:rsidTr="00B819C8">
        <w:tc>
          <w:tcPr>
            <w:tcW w:w="2694" w:type="dxa"/>
            <w:vAlign w:val="center"/>
          </w:tcPr>
          <w:p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D462D4" w:rsidRDefault="00DF23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232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D462D4" w:rsidTr="00B819C8">
        <w:tc>
          <w:tcPr>
            <w:tcW w:w="2694" w:type="dxa"/>
            <w:vAlign w:val="center"/>
          </w:tcPr>
          <w:p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D462D4" w:rsidTr="00B819C8">
        <w:tc>
          <w:tcPr>
            <w:tcW w:w="2694" w:type="dxa"/>
            <w:vAlign w:val="center"/>
          </w:tcPr>
          <w:p w:rsidR="0085747A" w:rsidRPr="00D462D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A4700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4700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D462D4" w:rsidTr="00B819C8">
        <w:tc>
          <w:tcPr>
            <w:tcW w:w="2694" w:type="dxa"/>
            <w:vAlign w:val="center"/>
          </w:tcPr>
          <w:p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462D4" w:rsidTr="00B819C8">
        <w:tc>
          <w:tcPr>
            <w:tcW w:w="2694" w:type="dxa"/>
            <w:vAlign w:val="center"/>
          </w:tcPr>
          <w:p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462D4" w:rsidTr="00B819C8">
        <w:tc>
          <w:tcPr>
            <w:tcW w:w="2694" w:type="dxa"/>
            <w:vAlign w:val="center"/>
          </w:tcPr>
          <w:p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462D4">
              <w:rPr>
                <w:rFonts w:ascii="Corbel" w:hAnsi="Corbel"/>
                <w:sz w:val="24"/>
                <w:szCs w:val="24"/>
              </w:rPr>
              <w:t>/y</w:t>
            </w:r>
            <w:r w:rsidRPr="00D462D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A4700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4700">
              <w:rPr>
                <w:rFonts w:ascii="Corbel" w:hAnsi="Corbel"/>
                <w:sz w:val="24"/>
                <w:szCs w:val="24"/>
              </w:rPr>
              <w:t>Rok 1, semestr II</w:t>
            </w:r>
          </w:p>
        </w:tc>
      </w:tr>
      <w:tr w:rsidR="0085747A" w:rsidRPr="00D462D4" w:rsidTr="00B819C8">
        <w:tc>
          <w:tcPr>
            <w:tcW w:w="2694" w:type="dxa"/>
            <w:vAlign w:val="center"/>
          </w:tcPr>
          <w:p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D462D4" w:rsidTr="00B819C8">
        <w:tc>
          <w:tcPr>
            <w:tcW w:w="2694" w:type="dxa"/>
            <w:vAlign w:val="center"/>
          </w:tcPr>
          <w:p w:rsidR="00923D7D" w:rsidRPr="00D462D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D462D4" w:rsidRDefault="00A109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B71B2" w:rsidRPr="00D462D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462D4" w:rsidTr="00B819C8">
        <w:tc>
          <w:tcPr>
            <w:tcW w:w="2694" w:type="dxa"/>
            <w:vAlign w:val="center"/>
          </w:tcPr>
          <w:p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D462D4" w:rsidTr="00B819C8">
        <w:tc>
          <w:tcPr>
            <w:tcW w:w="2694" w:type="dxa"/>
            <w:vAlign w:val="center"/>
          </w:tcPr>
          <w:p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="0085747A" w:rsidRPr="00D462D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* </w:t>
      </w:r>
      <w:r w:rsidRPr="00D462D4">
        <w:rPr>
          <w:rFonts w:ascii="Corbel" w:hAnsi="Corbel"/>
          <w:i/>
          <w:sz w:val="24"/>
          <w:szCs w:val="24"/>
        </w:rPr>
        <w:t>-</w:t>
      </w:r>
      <w:r w:rsidR="00B90885" w:rsidRPr="00D462D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462D4">
        <w:rPr>
          <w:rFonts w:ascii="Corbel" w:hAnsi="Corbel"/>
          <w:b w:val="0"/>
          <w:sz w:val="24"/>
          <w:szCs w:val="24"/>
        </w:rPr>
        <w:t>e,</w:t>
      </w:r>
      <w:r w:rsidRPr="00D462D4">
        <w:rPr>
          <w:rFonts w:ascii="Corbel" w:hAnsi="Corbel"/>
          <w:i/>
          <w:sz w:val="24"/>
          <w:szCs w:val="24"/>
        </w:rPr>
        <w:t xml:space="preserve"> </w:t>
      </w:r>
      <w:r w:rsidRPr="00D462D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462D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D462D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D462D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>1.</w:t>
      </w:r>
      <w:r w:rsidR="00E22FBC" w:rsidRPr="00D462D4">
        <w:rPr>
          <w:rFonts w:ascii="Corbel" w:hAnsi="Corbel"/>
          <w:sz w:val="24"/>
          <w:szCs w:val="24"/>
        </w:rPr>
        <w:t>1</w:t>
      </w:r>
      <w:r w:rsidRPr="00D462D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D462D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462D4" w:rsidTr="002A470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Semestr</w:t>
            </w:r>
          </w:p>
          <w:p w:rsidR="00015B8F" w:rsidRPr="00D462D4" w:rsidRDefault="002B5EA0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(</w:t>
            </w:r>
            <w:r w:rsidR="00363F78" w:rsidRPr="00D462D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Wykł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Konw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Sem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Prakt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462D4">
              <w:rPr>
                <w:rFonts w:ascii="Corbel" w:hAnsi="Corbel"/>
                <w:b/>
                <w:szCs w:val="24"/>
              </w:rPr>
              <w:t>Liczba pkt</w:t>
            </w:r>
            <w:r w:rsidR="00B90885" w:rsidRPr="00D462D4">
              <w:rPr>
                <w:rFonts w:ascii="Corbel" w:hAnsi="Corbel"/>
                <w:b/>
                <w:szCs w:val="24"/>
              </w:rPr>
              <w:t>.</w:t>
            </w:r>
            <w:r w:rsidRPr="00D462D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462D4" w:rsidTr="002A470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D462D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D462D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462D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>1.</w:t>
      </w:r>
      <w:r w:rsidR="00E22FBC" w:rsidRPr="00D462D4">
        <w:rPr>
          <w:rFonts w:ascii="Corbel" w:hAnsi="Corbel"/>
          <w:smallCaps w:val="0"/>
          <w:szCs w:val="24"/>
        </w:rPr>
        <w:t>2</w:t>
      </w:r>
      <w:r w:rsidR="00F83B28" w:rsidRPr="00D462D4">
        <w:rPr>
          <w:rFonts w:ascii="Corbel" w:hAnsi="Corbel"/>
          <w:smallCaps w:val="0"/>
          <w:szCs w:val="24"/>
        </w:rPr>
        <w:t>.</w:t>
      </w:r>
      <w:r w:rsidR="00F83B28" w:rsidRPr="00D462D4">
        <w:rPr>
          <w:rFonts w:ascii="Corbel" w:hAnsi="Corbel"/>
          <w:smallCaps w:val="0"/>
          <w:szCs w:val="24"/>
        </w:rPr>
        <w:tab/>
      </w:r>
      <w:r w:rsidRPr="00D462D4">
        <w:rPr>
          <w:rFonts w:ascii="Corbel" w:hAnsi="Corbel"/>
          <w:smallCaps w:val="0"/>
          <w:szCs w:val="24"/>
        </w:rPr>
        <w:t xml:space="preserve">Sposób realizacji zajęć  </w:t>
      </w:r>
    </w:p>
    <w:p w:rsidR="002A4700" w:rsidRDefault="002A4700" w:rsidP="00F83B28">
      <w:pPr>
        <w:pStyle w:val="Punktygwne"/>
        <w:spacing w:before="0" w:after="0"/>
        <w:ind w:left="709"/>
        <w:rPr>
          <w:rFonts w:ascii="Corbel" w:eastAsia="MS Gothic" w:hAnsi="Corbel" w:cs="MS Gothic"/>
          <w:i/>
          <w:szCs w:val="24"/>
        </w:rPr>
      </w:pPr>
    </w:p>
    <w:p w:rsidR="0085747A" w:rsidRPr="00D462D4" w:rsidRDefault="002A470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i/>
          <w:szCs w:val="24"/>
        </w:rPr>
        <w:t xml:space="preserve">  </w:t>
      </w:r>
      <w:r w:rsidR="007B71B2" w:rsidRPr="00D462D4">
        <w:rPr>
          <w:rFonts w:ascii="Corbel" w:eastAsia="MS Gothic" w:hAnsi="Corbel" w:cs="MS Gothic"/>
          <w:i/>
          <w:szCs w:val="24"/>
        </w:rPr>
        <w:t>X</w:t>
      </w:r>
      <w:r w:rsidR="0085747A" w:rsidRPr="00D462D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D462D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62D4">
        <w:rPr>
          <w:rFonts w:ascii="MS Gothic" w:eastAsia="MS Gothic" w:hAnsi="MS Gothic" w:cs="MS Gothic" w:hint="eastAsia"/>
          <w:b w:val="0"/>
          <w:szCs w:val="24"/>
        </w:rPr>
        <w:t>☐</w:t>
      </w:r>
      <w:r w:rsidRPr="00D462D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462D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462D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1.3 </w:t>
      </w:r>
      <w:r w:rsidR="00F83B28" w:rsidRPr="00D462D4">
        <w:rPr>
          <w:rFonts w:ascii="Corbel" w:hAnsi="Corbel"/>
          <w:smallCaps w:val="0"/>
          <w:szCs w:val="24"/>
        </w:rPr>
        <w:tab/>
      </w:r>
      <w:r w:rsidRPr="00D462D4">
        <w:rPr>
          <w:rFonts w:ascii="Corbel" w:hAnsi="Corbel"/>
          <w:smallCaps w:val="0"/>
          <w:szCs w:val="24"/>
        </w:rPr>
        <w:t>For</w:t>
      </w:r>
      <w:r w:rsidR="00445970" w:rsidRPr="00D462D4">
        <w:rPr>
          <w:rFonts w:ascii="Corbel" w:hAnsi="Corbel"/>
          <w:smallCaps w:val="0"/>
          <w:szCs w:val="24"/>
        </w:rPr>
        <w:t xml:space="preserve">ma zaliczenia przedmiotu </w:t>
      </w:r>
      <w:r w:rsidRPr="00D462D4">
        <w:rPr>
          <w:rFonts w:ascii="Corbel" w:hAnsi="Corbel"/>
          <w:smallCaps w:val="0"/>
          <w:szCs w:val="24"/>
        </w:rPr>
        <w:t xml:space="preserve"> (z toku) </w:t>
      </w:r>
      <w:r w:rsidRPr="00D462D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A4700" w:rsidRDefault="002A47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D462D4" w:rsidRDefault="007B71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462D4">
        <w:rPr>
          <w:rFonts w:ascii="Corbel" w:hAnsi="Corbel"/>
          <w:b w:val="0"/>
          <w:szCs w:val="24"/>
        </w:rPr>
        <w:t>Wykład: egzamin</w:t>
      </w:r>
    </w:p>
    <w:p w:rsidR="007B71B2" w:rsidRPr="00D462D4" w:rsidRDefault="007B71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462D4">
        <w:rPr>
          <w:rFonts w:ascii="Corbel" w:hAnsi="Corbel"/>
          <w:b w:val="0"/>
          <w:szCs w:val="24"/>
        </w:rPr>
        <w:t>Ćwiczenia: zaliczenie z oceną</w:t>
      </w:r>
    </w:p>
    <w:p w:rsidR="00E960BB" w:rsidRPr="00D462D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62D4">
        <w:rPr>
          <w:rFonts w:ascii="Corbel" w:hAnsi="Corbel"/>
          <w:szCs w:val="24"/>
        </w:rPr>
        <w:t xml:space="preserve">2.Wymagania wstępne </w:t>
      </w:r>
    </w:p>
    <w:p w:rsidR="002A4700" w:rsidRPr="00D462D4" w:rsidRDefault="002A470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:rsidTr="00745302">
        <w:tc>
          <w:tcPr>
            <w:tcW w:w="9670" w:type="dxa"/>
          </w:tcPr>
          <w:p w:rsidR="0085747A" w:rsidRPr="00D462D4" w:rsidRDefault="007B71B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przedmiotu </w:t>
            </w:r>
            <w:r w:rsidRPr="00D462D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myśli społecznej</w:t>
            </w:r>
            <w:r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roku 1, semestrze I</w:t>
            </w:r>
          </w:p>
        </w:tc>
      </w:tr>
    </w:tbl>
    <w:p w:rsidR="00153C41" w:rsidRPr="00D462D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462D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62D4">
        <w:rPr>
          <w:rFonts w:ascii="Corbel" w:hAnsi="Corbel"/>
          <w:szCs w:val="24"/>
        </w:rPr>
        <w:t>3.</w:t>
      </w:r>
      <w:r w:rsidR="0085747A" w:rsidRPr="00D462D4">
        <w:rPr>
          <w:rFonts w:ascii="Corbel" w:hAnsi="Corbel"/>
          <w:szCs w:val="24"/>
        </w:rPr>
        <w:t xml:space="preserve"> </w:t>
      </w:r>
      <w:r w:rsidR="00A84C85" w:rsidRPr="00D462D4">
        <w:rPr>
          <w:rFonts w:ascii="Corbel" w:hAnsi="Corbel"/>
          <w:szCs w:val="24"/>
        </w:rPr>
        <w:t>cele, efekty uczenia się</w:t>
      </w:r>
      <w:r w:rsidR="0085747A" w:rsidRPr="00D462D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D462D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462D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3.1 </w:t>
      </w:r>
      <w:r w:rsidR="00C05F44" w:rsidRPr="00D462D4">
        <w:rPr>
          <w:rFonts w:ascii="Corbel" w:hAnsi="Corbel"/>
          <w:sz w:val="24"/>
          <w:szCs w:val="24"/>
        </w:rPr>
        <w:t>Cele przedmiotu</w:t>
      </w:r>
    </w:p>
    <w:p w:rsidR="00F83B28" w:rsidRPr="00D462D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B71B2" w:rsidRPr="00D462D4" w:rsidTr="00346029">
        <w:tc>
          <w:tcPr>
            <w:tcW w:w="851" w:type="dxa"/>
            <w:vAlign w:val="center"/>
          </w:tcPr>
          <w:p w:rsidR="007B71B2" w:rsidRPr="00D462D4" w:rsidRDefault="007B71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7B71B2" w:rsidRPr="00D462D4" w:rsidRDefault="007B71B2" w:rsidP="007B71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Zdobycie wiedzy o historii myśli socjologicznej, o inspiracjach i koncepcjach klasyków socjologii od jej początków do pocz. XX wieku</w:t>
            </w:r>
          </w:p>
        </w:tc>
      </w:tr>
      <w:tr w:rsidR="007B71B2" w:rsidRPr="00D462D4" w:rsidTr="00346029">
        <w:tc>
          <w:tcPr>
            <w:tcW w:w="851" w:type="dxa"/>
            <w:vAlign w:val="center"/>
          </w:tcPr>
          <w:p w:rsidR="007B71B2" w:rsidRPr="00D462D4" w:rsidRDefault="007B71B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7B71B2" w:rsidRPr="00D462D4" w:rsidRDefault="007B71B2" w:rsidP="007B71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Znajomość początków i ewolucji znaczenia głównych pojęć socjologicznych</w:t>
            </w:r>
          </w:p>
        </w:tc>
      </w:tr>
      <w:tr w:rsidR="007B71B2" w:rsidRPr="00D462D4" w:rsidTr="00346029">
        <w:tc>
          <w:tcPr>
            <w:tcW w:w="851" w:type="dxa"/>
            <w:vAlign w:val="center"/>
          </w:tcPr>
          <w:p w:rsidR="007B71B2" w:rsidRPr="00D462D4" w:rsidRDefault="007B71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7B71B2" w:rsidRPr="00D462D4" w:rsidRDefault="007B71B2" w:rsidP="007B71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Zdobycie wiedzy o klasycznych metodach i sposobach interpretacji zjawisk społecznych</w:t>
            </w:r>
          </w:p>
        </w:tc>
      </w:tr>
      <w:tr w:rsidR="007B71B2" w:rsidRPr="00D462D4" w:rsidTr="00346029">
        <w:tc>
          <w:tcPr>
            <w:tcW w:w="851" w:type="dxa"/>
            <w:vAlign w:val="center"/>
          </w:tcPr>
          <w:p w:rsidR="007B71B2" w:rsidRPr="00D462D4" w:rsidRDefault="007B71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7B71B2" w:rsidRPr="00D462D4" w:rsidRDefault="007B71B2" w:rsidP="007B71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Wykształcenie i doskonalenie umiejętności samodzielnej analizy tekstów źródłowych</w:t>
            </w:r>
          </w:p>
        </w:tc>
      </w:tr>
      <w:tr w:rsidR="007B71B2" w:rsidRPr="00D462D4" w:rsidTr="00346029">
        <w:tc>
          <w:tcPr>
            <w:tcW w:w="851" w:type="dxa"/>
            <w:vAlign w:val="center"/>
          </w:tcPr>
          <w:p w:rsidR="007B71B2" w:rsidRPr="00D462D4" w:rsidRDefault="007B71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:rsidR="007B71B2" w:rsidRPr="00D462D4" w:rsidRDefault="007B71B2" w:rsidP="007B71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Wykształcenie umiejętności swobodnego posługiwania się terminologią socjologiczną </w:t>
            </w:r>
          </w:p>
        </w:tc>
      </w:tr>
      <w:tr w:rsidR="007B71B2" w:rsidRPr="00D462D4" w:rsidTr="00346029">
        <w:tc>
          <w:tcPr>
            <w:tcW w:w="851" w:type="dxa"/>
            <w:vAlign w:val="center"/>
          </w:tcPr>
          <w:p w:rsidR="007B71B2" w:rsidRPr="00D462D4" w:rsidRDefault="007B71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</w:tcPr>
          <w:p w:rsidR="007B71B2" w:rsidRPr="00D462D4" w:rsidRDefault="007B71B2" w:rsidP="007B71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Wykształcenie umiejętności rozpoznawania i stosowania różnych paradygmatów socjologicznych do interpretacji zjawisk społecznych</w:t>
            </w:r>
          </w:p>
        </w:tc>
      </w:tr>
    </w:tbl>
    <w:p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462D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t xml:space="preserve">3.2 </w:t>
      </w:r>
      <w:r w:rsidR="001D7B54" w:rsidRPr="00D462D4">
        <w:rPr>
          <w:rFonts w:ascii="Corbel" w:hAnsi="Corbel"/>
          <w:b/>
          <w:sz w:val="24"/>
          <w:szCs w:val="24"/>
        </w:rPr>
        <w:t xml:space="preserve">Efekty </w:t>
      </w:r>
      <w:r w:rsidR="00C05F44" w:rsidRPr="00D462D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462D4">
        <w:rPr>
          <w:rFonts w:ascii="Corbel" w:hAnsi="Corbel"/>
          <w:b/>
          <w:sz w:val="24"/>
          <w:szCs w:val="24"/>
        </w:rPr>
        <w:t>dla przedmiotu</w:t>
      </w:r>
      <w:r w:rsidR="00445970" w:rsidRPr="00D462D4">
        <w:rPr>
          <w:rFonts w:ascii="Corbel" w:hAnsi="Corbel"/>
          <w:sz w:val="24"/>
          <w:szCs w:val="24"/>
        </w:rPr>
        <w:t xml:space="preserve"> </w:t>
      </w:r>
    </w:p>
    <w:p w:rsidR="001D7B54" w:rsidRPr="00D462D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462D4" w:rsidTr="0071620A">
        <w:tc>
          <w:tcPr>
            <w:tcW w:w="1701" w:type="dxa"/>
            <w:vAlign w:val="center"/>
          </w:tcPr>
          <w:p w:rsidR="0085747A" w:rsidRPr="00D462D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462D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462D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D462D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D462D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462D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462D4" w:rsidTr="009A6996">
        <w:tc>
          <w:tcPr>
            <w:tcW w:w="1701" w:type="dxa"/>
            <w:vAlign w:val="center"/>
          </w:tcPr>
          <w:p w:rsidR="0085747A" w:rsidRPr="00D462D4" w:rsidRDefault="0085747A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462D4" w:rsidRDefault="00A5153B" w:rsidP="005958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7B71B2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na i rozumie klasyczną terminologię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7B71B2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ocjologiczną i jej historię, koncepcje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społeczeństwa</w:t>
            </w:r>
            <w:r w:rsidR="007B71B2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i roli jednostki w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społeczeństwie,</w:t>
            </w:r>
            <w:r w:rsidR="007B71B2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człowieka jako istotę społeczną, a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B71B2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także zna różnorodne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historię poglądów</w:t>
            </w:r>
            <w:r w:rsidR="007B71B2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na temat struktur i instytucji społecznych oraz rodzajów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więzi społecznych</w:t>
            </w:r>
          </w:p>
        </w:tc>
        <w:tc>
          <w:tcPr>
            <w:tcW w:w="1873" w:type="dxa"/>
            <w:vAlign w:val="center"/>
          </w:tcPr>
          <w:p w:rsidR="009A6996" w:rsidRPr="00D462D4" w:rsidRDefault="007B71B2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KW_02, KW_06, KW_10</w:t>
            </w:r>
          </w:p>
          <w:p w:rsidR="0085747A" w:rsidRPr="00D462D4" w:rsidRDefault="0085747A" w:rsidP="009A6996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D462D4" w:rsidTr="009A6996">
        <w:tc>
          <w:tcPr>
            <w:tcW w:w="1701" w:type="dxa"/>
            <w:vAlign w:val="center"/>
          </w:tcPr>
          <w:p w:rsidR="0085747A" w:rsidRPr="00D462D4" w:rsidRDefault="0085747A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462D4" w:rsidRDefault="007B71B2" w:rsidP="005958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>samodzielnie analizuje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przyczyny i przebieg konkretnych procesów i zjawisk społecznych z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odwołaniem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do klasycznych koncepcji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socjologicznych</w:t>
            </w:r>
          </w:p>
        </w:tc>
        <w:tc>
          <w:tcPr>
            <w:tcW w:w="1873" w:type="dxa"/>
            <w:vAlign w:val="center"/>
          </w:tcPr>
          <w:p w:rsidR="0085747A" w:rsidRPr="00D462D4" w:rsidRDefault="007B71B2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KU_03, KU_14</w:t>
            </w:r>
          </w:p>
        </w:tc>
      </w:tr>
      <w:tr w:rsidR="0085747A" w:rsidRPr="00D462D4" w:rsidTr="009A6996">
        <w:tc>
          <w:tcPr>
            <w:tcW w:w="1701" w:type="dxa"/>
            <w:vAlign w:val="center"/>
          </w:tcPr>
          <w:p w:rsidR="0085747A" w:rsidRPr="00D462D4" w:rsidRDefault="007B71B2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D462D4" w:rsidRDefault="007B71B2" w:rsidP="005958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Student jest gotów do uznawania znaczenia wiedzy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z zakresu historii myśli społecznej </w:t>
            </w:r>
          </w:p>
        </w:tc>
        <w:tc>
          <w:tcPr>
            <w:tcW w:w="1873" w:type="dxa"/>
            <w:vAlign w:val="center"/>
          </w:tcPr>
          <w:p w:rsidR="0085747A" w:rsidRPr="00D462D4" w:rsidRDefault="007B71B2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462D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t>3.3</w:t>
      </w:r>
      <w:r w:rsidR="001D7B54" w:rsidRPr="00D462D4">
        <w:rPr>
          <w:rFonts w:ascii="Corbel" w:hAnsi="Corbel"/>
          <w:b/>
          <w:sz w:val="24"/>
          <w:szCs w:val="24"/>
        </w:rPr>
        <w:t xml:space="preserve"> </w:t>
      </w:r>
      <w:r w:rsidR="0085747A" w:rsidRPr="00D462D4">
        <w:rPr>
          <w:rFonts w:ascii="Corbel" w:hAnsi="Corbel"/>
          <w:b/>
          <w:sz w:val="24"/>
          <w:szCs w:val="24"/>
        </w:rPr>
        <w:t>T</w:t>
      </w:r>
      <w:r w:rsidR="001D7B54" w:rsidRPr="00D462D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462D4">
        <w:rPr>
          <w:rFonts w:ascii="Corbel" w:hAnsi="Corbel"/>
          <w:sz w:val="24"/>
          <w:szCs w:val="24"/>
        </w:rPr>
        <w:t xml:space="preserve">  </w:t>
      </w:r>
    </w:p>
    <w:p w:rsidR="0085747A" w:rsidRPr="00D462D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D462D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:rsidTr="00923D7D">
        <w:tc>
          <w:tcPr>
            <w:tcW w:w="9639" w:type="dxa"/>
          </w:tcPr>
          <w:p w:rsidR="0085747A" w:rsidRPr="00D462D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D462D4" w:rsidTr="00923D7D">
        <w:tc>
          <w:tcPr>
            <w:tcW w:w="9639" w:type="dxa"/>
          </w:tcPr>
          <w:p w:rsidR="0085747A" w:rsidRPr="00D462D4" w:rsidRDefault="009A6996" w:rsidP="009A69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Periodyzacja historii myśli socjologicznej. Geneza socjologii jako nauki. Oświeceniowe źródła socjologii.</w:t>
            </w:r>
          </w:p>
        </w:tc>
      </w:tr>
      <w:tr w:rsidR="0085747A" w:rsidRPr="00D462D4" w:rsidTr="00923D7D">
        <w:tc>
          <w:tcPr>
            <w:tcW w:w="9639" w:type="dxa"/>
          </w:tcPr>
          <w:p w:rsidR="0085747A" w:rsidRPr="00D462D4" w:rsidRDefault="009A6996" w:rsidP="009A69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A. Comte i pozytywizm</w:t>
            </w:r>
          </w:p>
        </w:tc>
      </w:tr>
      <w:tr w:rsidR="009A6996" w:rsidRPr="00D462D4" w:rsidTr="00923D7D">
        <w:tc>
          <w:tcPr>
            <w:tcW w:w="9639" w:type="dxa"/>
          </w:tcPr>
          <w:p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H. Spencer i ewolucjonizm</w:t>
            </w:r>
          </w:p>
        </w:tc>
      </w:tr>
      <w:tr w:rsidR="009A6996" w:rsidRPr="00D462D4" w:rsidTr="00923D7D">
        <w:tc>
          <w:tcPr>
            <w:tcW w:w="9639" w:type="dxa"/>
          </w:tcPr>
          <w:p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K. Marks</w:t>
            </w:r>
          </w:p>
        </w:tc>
      </w:tr>
      <w:tr w:rsidR="009A6996" w:rsidRPr="00D462D4" w:rsidTr="00923D7D">
        <w:tc>
          <w:tcPr>
            <w:tcW w:w="9639" w:type="dxa"/>
          </w:tcPr>
          <w:p w:rsidR="009A6996" w:rsidRPr="00D462D4" w:rsidRDefault="009A6996" w:rsidP="009A69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Tarde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>, G. Le Bon i psychologizm</w:t>
            </w:r>
          </w:p>
        </w:tc>
      </w:tr>
      <w:tr w:rsidR="009A6996" w:rsidRPr="00D462D4" w:rsidTr="00923D7D">
        <w:tc>
          <w:tcPr>
            <w:tcW w:w="9639" w:type="dxa"/>
          </w:tcPr>
          <w:p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E. Durkheim</w:t>
            </w:r>
            <w:r w:rsidR="00603F9F" w:rsidRPr="00D462D4">
              <w:rPr>
                <w:rFonts w:ascii="Corbel" w:hAnsi="Corbel"/>
                <w:sz w:val="24"/>
                <w:szCs w:val="24"/>
              </w:rPr>
              <w:t xml:space="preserve"> i socjologizm</w:t>
            </w:r>
          </w:p>
        </w:tc>
      </w:tr>
      <w:tr w:rsidR="009A6996" w:rsidRPr="00D462D4" w:rsidTr="00923D7D">
        <w:tc>
          <w:tcPr>
            <w:tcW w:w="9639" w:type="dxa"/>
          </w:tcPr>
          <w:p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lastRenderedPageBreak/>
              <w:t>Przełom antypozytywistyczny</w:t>
            </w:r>
          </w:p>
        </w:tc>
      </w:tr>
      <w:tr w:rsidR="009A6996" w:rsidRPr="00D462D4" w:rsidTr="00923D7D">
        <w:tc>
          <w:tcPr>
            <w:tcW w:w="9639" w:type="dxa"/>
          </w:tcPr>
          <w:p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F.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Toennies</w:t>
            </w:r>
            <w:proofErr w:type="spellEnd"/>
          </w:p>
        </w:tc>
      </w:tr>
      <w:tr w:rsidR="009A6996" w:rsidRPr="00D462D4" w:rsidTr="00923D7D">
        <w:tc>
          <w:tcPr>
            <w:tcW w:w="9639" w:type="dxa"/>
          </w:tcPr>
          <w:p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Simmel</w:t>
            </w:r>
            <w:proofErr w:type="spellEnd"/>
          </w:p>
        </w:tc>
      </w:tr>
      <w:tr w:rsidR="009A6996" w:rsidRPr="00D462D4" w:rsidTr="00923D7D">
        <w:tc>
          <w:tcPr>
            <w:tcW w:w="9639" w:type="dxa"/>
          </w:tcPr>
          <w:p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M. Weber</w:t>
            </w:r>
          </w:p>
        </w:tc>
      </w:tr>
      <w:tr w:rsidR="009A6996" w:rsidRPr="00D462D4" w:rsidTr="00923D7D">
        <w:tc>
          <w:tcPr>
            <w:tcW w:w="9639" w:type="dxa"/>
          </w:tcPr>
          <w:p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Początki socjologii amerykańskiej </w:t>
            </w:r>
          </w:p>
        </w:tc>
      </w:tr>
      <w:tr w:rsidR="009A6996" w:rsidRPr="00D462D4" w:rsidTr="00923D7D">
        <w:tc>
          <w:tcPr>
            <w:tcW w:w="9639" w:type="dxa"/>
          </w:tcPr>
          <w:p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G. H. Mead i szkoła chicagowska</w:t>
            </w:r>
          </w:p>
        </w:tc>
      </w:tr>
      <w:tr w:rsidR="009A6996" w:rsidRPr="00D462D4" w:rsidTr="00923D7D">
        <w:tc>
          <w:tcPr>
            <w:tcW w:w="9639" w:type="dxa"/>
          </w:tcPr>
          <w:p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F. Znaniecki</w:t>
            </w:r>
          </w:p>
        </w:tc>
      </w:tr>
      <w:tr w:rsidR="009A6996" w:rsidRPr="00D462D4" w:rsidTr="00923D7D">
        <w:tc>
          <w:tcPr>
            <w:tcW w:w="9639" w:type="dxa"/>
          </w:tcPr>
          <w:p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H.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Blumer</w:t>
            </w:r>
            <w:proofErr w:type="spellEnd"/>
            <w:r w:rsidR="00603F9F" w:rsidRPr="00D462D4">
              <w:rPr>
                <w:rFonts w:ascii="Corbel" w:hAnsi="Corbel"/>
                <w:sz w:val="24"/>
                <w:szCs w:val="24"/>
              </w:rPr>
              <w:t xml:space="preserve"> i symboliczny interakcjonizm</w:t>
            </w:r>
          </w:p>
        </w:tc>
      </w:tr>
      <w:tr w:rsidR="00603F9F" w:rsidRPr="00D462D4" w:rsidTr="00923D7D">
        <w:tc>
          <w:tcPr>
            <w:tcW w:w="9639" w:type="dxa"/>
          </w:tcPr>
          <w:p w:rsidR="00603F9F" w:rsidRPr="00D462D4" w:rsidRDefault="00603F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Schütz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 i fenomenologia</w:t>
            </w:r>
          </w:p>
        </w:tc>
      </w:tr>
      <w:tr w:rsidR="00603F9F" w:rsidRPr="00D462D4" w:rsidTr="00923D7D">
        <w:tc>
          <w:tcPr>
            <w:tcW w:w="9639" w:type="dxa"/>
          </w:tcPr>
          <w:p w:rsidR="00603F9F" w:rsidRPr="00D462D4" w:rsidRDefault="00603F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K. Mannheim, L.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Fleck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 i socjologia wiedzy</w:t>
            </w:r>
          </w:p>
        </w:tc>
      </w:tr>
    </w:tbl>
    <w:p w:rsidR="00603F9F" w:rsidRPr="00D462D4" w:rsidRDefault="00603F9F" w:rsidP="00603F9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D462D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462D4">
        <w:rPr>
          <w:rFonts w:ascii="Corbel" w:hAnsi="Corbel"/>
          <w:sz w:val="24"/>
          <w:szCs w:val="24"/>
        </w:rPr>
        <w:t xml:space="preserve">, </w:t>
      </w:r>
      <w:r w:rsidRPr="00D462D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D462D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:rsidTr="00923D7D">
        <w:tc>
          <w:tcPr>
            <w:tcW w:w="9639" w:type="dxa"/>
          </w:tcPr>
          <w:p w:rsidR="0085747A" w:rsidRPr="00D462D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D462D4" w:rsidTr="00923D7D">
        <w:tc>
          <w:tcPr>
            <w:tcW w:w="9639" w:type="dxa"/>
          </w:tcPr>
          <w:p w:rsidR="0085747A" w:rsidRPr="00D462D4" w:rsidRDefault="00603F9F" w:rsidP="00603F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Ćwiczenia z analizy tekstów klasycznej myśli społecznej i socjologicznej (A. de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Tocqueville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A.Comte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, H. Spencer, K. Marks, E. Durkheim, F.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Toennies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, G.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Simmel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, M. Weber, G.H. Mead, F. Znaniecki, A.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Schutz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462D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>3.4 Metody dydaktyczne</w:t>
      </w:r>
      <w:r w:rsidRPr="00D462D4">
        <w:rPr>
          <w:rFonts w:ascii="Corbel" w:hAnsi="Corbel"/>
          <w:b w:val="0"/>
          <w:smallCaps w:val="0"/>
          <w:szCs w:val="24"/>
        </w:rPr>
        <w:t xml:space="preserve"> </w:t>
      </w:r>
    </w:p>
    <w:p w:rsidR="00603F9F" w:rsidRPr="00D462D4" w:rsidRDefault="00603F9F" w:rsidP="00603F9F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462D4">
        <w:rPr>
          <w:rFonts w:ascii="Corbel" w:hAnsi="Corbel"/>
          <w:b w:val="0"/>
          <w:smallCaps w:val="0"/>
          <w:szCs w:val="24"/>
        </w:rPr>
        <w:t>Wykład:</w:t>
      </w:r>
      <w:r w:rsidR="00595807">
        <w:rPr>
          <w:rFonts w:ascii="Corbel" w:hAnsi="Corbel"/>
          <w:b w:val="0"/>
          <w:smallCaps w:val="0"/>
          <w:szCs w:val="24"/>
        </w:rPr>
        <w:t xml:space="preserve"> wykład z prezentacja multimedialną</w:t>
      </w:r>
    </w:p>
    <w:p w:rsidR="0085747A" w:rsidRPr="00D462D4" w:rsidRDefault="00603F9F" w:rsidP="00603F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462D4">
        <w:rPr>
          <w:rFonts w:ascii="Corbel" w:hAnsi="Corbel"/>
          <w:b w:val="0"/>
          <w:smallCaps w:val="0"/>
          <w:szCs w:val="24"/>
        </w:rPr>
        <w:t xml:space="preserve">Ćwiczenia: </w:t>
      </w:r>
      <w:r w:rsidR="00595807">
        <w:rPr>
          <w:rFonts w:ascii="Corbel" w:hAnsi="Corbel"/>
          <w:b w:val="0"/>
          <w:smallCaps w:val="0"/>
          <w:szCs w:val="24"/>
        </w:rPr>
        <w:t xml:space="preserve">Analiza i interpretacja tekstów, dyskusja, dyskusja sokratejska </w:t>
      </w:r>
    </w:p>
    <w:p w:rsidR="00E960BB" w:rsidRPr="00D462D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462D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 </w:t>
      </w:r>
      <w:r w:rsidR="0085747A" w:rsidRPr="00D462D4">
        <w:rPr>
          <w:rFonts w:ascii="Corbel" w:hAnsi="Corbel"/>
          <w:smallCaps w:val="0"/>
          <w:szCs w:val="24"/>
        </w:rPr>
        <w:t>METODY I KRYTERIA OCENY</w:t>
      </w:r>
      <w:r w:rsidR="009F4610" w:rsidRPr="00D462D4">
        <w:rPr>
          <w:rFonts w:ascii="Corbel" w:hAnsi="Corbel"/>
          <w:smallCaps w:val="0"/>
          <w:szCs w:val="24"/>
        </w:rPr>
        <w:t xml:space="preserve"> </w:t>
      </w:r>
    </w:p>
    <w:p w:rsidR="00923D7D" w:rsidRPr="00D462D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462D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462D4">
        <w:rPr>
          <w:rFonts w:ascii="Corbel" w:hAnsi="Corbel"/>
          <w:smallCaps w:val="0"/>
          <w:szCs w:val="24"/>
        </w:rPr>
        <w:t>uczenia się</w:t>
      </w:r>
    </w:p>
    <w:p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462D4" w:rsidTr="00595807">
        <w:tc>
          <w:tcPr>
            <w:tcW w:w="1962" w:type="dxa"/>
            <w:vAlign w:val="center"/>
          </w:tcPr>
          <w:p w:rsidR="0085747A" w:rsidRPr="00D462D4" w:rsidRDefault="0071620A" w:rsidP="006C2F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D462D4" w:rsidRDefault="00F974DA" w:rsidP="006C2F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D462D4" w:rsidRDefault="009F4610" w:rsidP="006C2F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D462D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D462D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2A470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95807" w:rsidRPr="00D462D4" w:rsidTr="00595807">
        <w:tc>
          <w:tcPr>
            <w:tcW w:w="1962" w:type="dxa"/>
            <w:vMerge w:val="restart"/>
          </w:tcPr>
          <w:p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462D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462D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595807" w:rsidRPr="00595807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:rsidR="00595807" w:rsidRPr="00D462D4" w:rsidRDefault="00595807" w:rsidP="00595807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="00595807" w:rsidRPr="00D462D4" w:rsidTr="00595807">
        <w:tc>
          <w:tcPr>
            <w:tcW w:w="1962" w:type="dxa"/>
            <w:vMerge/>
          </w:tcPr>
          <w:p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66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016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:rsidR="00595807" w:rsidRPr="00D462D4" w:rsidRDefault="002A4700" w:rsidP="00595807">
            <w:pPr>
              <w:spacing w:after="0" w:line="240" w:lineRule="auto"/>
              <w:jc w:val="center"/>
            </w:pPr>
            <w:r>
              <w:t>Ć</w:t>
            </w:r>
            <w:r w:rsidR="00595807">
              <w:t>w</w:t>
            </w:r>
            <w:r>
              <w:t>.</w:t>
            </w:r>
          </w:p>
        </w:tc>
      </w:tr>
      <w:tr w:rsidR="00595807" w:rsidRPr="00D462D4" w:rsidTr="00595807">
        <w:tc>
          <w:tcPr>
            <w:tcW w:w="1962" w:type="dxa"/>
            <w:vMerge w:val="restart"/>
          </w:tcPr>
          <w:p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62D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595807" w:rsidRPr="00D462D4" w:rsidRDefault="00595807" w:rsidP="00595807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="00595807" w:rsidRPr="00D462D4" w:rsidTr="00595807">
        <w:tc>
          <w:tcPr>
            <w:tcW w:w="1962" w:type="dxa"/>
            <w:vMerge/>
          </w:tcPr>
          <w:p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66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016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595807" w:rsidRPr="00D462D4" w:rsidRDefault="002A4700" w:rsidP="00595807">
            <w:pPr>
              <w:spacing w:after="0" w:line="240" w:lineRule="auto"/>
              <w:jc w:val="center"/>
            </w:pPr>
            <w:r>
              <w:t>Ć</w:t>
            </w:r>
            <w:r w:rsidR="00595807">
              <w:t>w</w:t>
            </w:r>
            <w:r>
              <w:t>.</w:t>
            </w:r>
          </w:p>
        </w:tc>
      </w:tr>
      <w:tr w:rsidR="00595807" w:rsidRPr="00D462D4" w:rsidTr="00595807">
        <w:tc>
          <w:tcPr>
            <w:tcW w:w="1962" w:type="dxa"/>
            <w:vMerge w:val="restart"/>
          </w:tcPr>
          <w:p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62D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  <w:p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</w:tcPr>
          <w:p w:rsidR="00595807" w:rsidRPr="00D462D4" w:rsidRDefault="00595807" w:rsidP="00595807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="00595807" w:rsidRPr="00D462D4" w:rsidTr="00595807">
        <w:tc>
          <w:tcPr>
            <w:tcW w:w="1962" w:type="dxa"/>
            <w:vMerge/>
          </w:tcPr>
          <w:p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66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016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595807" w:rsidRPr="00D462D4" w:rsidRDefault="002A4700" w:rsidP="00595807">
            <w:pPr>
              <w:spacing w:after="0" w:line="240" w:lineRule="auto"/>
              <w:jc w:val="center"/>
            </w:pPr>
            <w:r>
              <w:t>Ć</w:t>
            </w:r>
            <w:r w:rsidR="00595807">
              <w:t>w</w:t>
            </w:r>
            <w:r>
              <w:t>.</w:t>
            </w:r>
          </w:p>
        </w:tc>
      </w:tr>
    </w:tbl>
    <w:p w:rsidR="00923D7D" w:rsidRPr="00D462D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462D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4.2 </w:t>
      </w:r>
      <w:r w:rsidR="0085747A" w:rsidRPr="00D462D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462D4">
        <w:rPr>
          <w:rFonts w:ascii="Corbel" w:hAnsi="Corbel"/>
          <w:smallCaps w:val="0"/>
          <w:szCs w:val="24"/>
        </w:rPr>
        <w:t xml:space="preserve"> </w:t>
      </w:r>
    </w:p>
    <w:p w:rsidR="00923D7D" w:rsidRPr="00D462D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:rsidTr="00923D7D">
        <w:tc>
          <w:tcPr>
            <w:tcW w:w="9670" w:type="dxa"/>
          </w:tcPr>
          <w:p w:rsidR="00923D7D" w:rsidRPr="00D462D4" w:rsidRDefault="008159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Wykład: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zaliczenie egzaminu końcowego (min. 50% punktów +1), warunkiem dopuszczenia do egzaminu jest wcześniejsze zaliczenie ćwiczeń;</w:t>
            </w:r>
          </w:p>
          <w:p w:rsidR="0085747A" w:rsidRPr="00D462D4" w:rsidRDefault="008159BB" w:rsidP="00A109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Ćwiczenia: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zaliczenie 2 k</w:t>
            </w:r>
            <w:r w:rsidR="00A109F4">
              <w:rPr>
                <w:rFonts w:ascii="Corbel" w:hAnsi="Corbel"/>
                <w:b w:val="0"/>
                <w:smallCaps w:val="0"/>
                <w:szCs w:val="24"/>
              </w:rPr>
              <w:t>olokwiów (min. 50% punktów +1)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09F4" w:rsidRPr="00D462D4" w:rsidRDefault="00A109F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62D4" w:rsidRDefault="00D462D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D462D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462D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462D4" w:rsidTr="003E1941">
        <w:tc>
          <w:tcPr>
            <w:tcW w:w="4962" w:type="dxa"/>
            <w:vAlign w:val="center"/>
          </w:tcPr>
          <w:p w:rsidR="0085747A" w:rsidRPr="00D462D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462D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62D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462D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462D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462D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62D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462D4" w:rsidTr="00923D7D">
        <w:tc>
          <w:tcPr>
            <w:tcW w:w="4962" w:type="dxa"/>
          </w:tcPr>
          <w:p w:rsidR="0085747A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G</w:t>
            </w:r>
            <w:r w:rsidR="0085747A" w:rsidRPr="00D462D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462D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462D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462D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462D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462D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462D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D462D4" w:rsidRDefault="008159BB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D462D4" w:rsidTr="00923D7D">
        <w:tc>
          <w:tcPr>
            <w:tcW w:w="4962" w:type="dxa"/>
          </w:tcPr>
          <w:p w:rsidR="00C61DC5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462D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D462D4" w:rsidRDefault="008159BB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D462D4" w:rsidTr="00923D7D">
        <w:tc>
          <w:tcPr>
            <w:tcW w:w="4962" w:type="dxa"/>
          </w:tcPr>
          <w:p w:rsidR="0071620A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D462D4" w:rsidRDefault="008159BB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D462D4" w:rsidTr="00923D7D">
        <w:tc>
          <w:tcPr>
            <w:tcW w:w="4962" w:type="dxa"/>
          </w:tcPr>
          <w:p w:rsidR="0085747A" w:rsidRPr="00D462D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462D4" w:rsidRDefault="008159BB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134</w:t>
            </w:r>
          </w:p>
        </w:tc>
      </w:tr>
      <w:tr w:rsidR="0085747A" w:rsidRPr="00D462D4" w:rsidTr="00923D7D">
        <w:tc>
          <w:tcPr>
            <w:tcW w:w="4962" w:type="dxa"/>
          </w:tcPr>
          <w:p w:rsidR="0085747A" w:rsidRPr="00D462D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462D4" w:rsidRDefault="008159BB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D462D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62D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462D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D462D4" w:rsidRPr="00D462D4" w:rsidRDefault="00D462D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462D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6. </w:t>
      </w:r>
      <w:r w:rsidR="0085747A" w:rsidRPr="00D462D4">
        <w:rPr>
          <w:rFonts w:ascii="Corbel" w:hAnsi="Corbel"/>
          <w:smallCaps w:val="0"/>
          <w:szCs w:val="24"/>
        </w:rPr>
        <w:t>PRAKTYKI ZAWO</w:t>
      </w:r>
      <w:r w:rsidR="009D3F3B" w:rsidRPr="00D462D4">
        <w:rPr>
          <w:rFonts w:ascii="Corbel" w:hAnsi="Corbel"/>
          <w:smallCaps w:val="0"/>
          <w:szCs w:val="24"/>
        </w:rPr>
        <w:t>DOWE W RAMACH PRZEDMIOTU</w:t>
      </w:r>
    </w:p>
    <w:p w:rsidR="0085747A" w:rsidRPr="00D462D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462D4" w:rsidTr="002A4700">
        <w:trPr>
          <w:trHeight w:val="397"/>
        </w:trPr>
        <w:tc>
          <w:tcPr>
            <w:tcW w:w="3544" w:type="dxa"/>
          </w:tcPr>
          <w:p w:rsidR="0085747A" w:rsidRPr="00D462D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D462D4" w:rsidRDefault="000016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462D4" w:rsidTr="002A4700">
        <w:trPr>
          <w:trHeight w:val="397"/>
        </w:trPr>
        <w:tc>
          <w:tcPr>
            <w:tcW w:w="3544" w:type="dxa"/>
          </w:tcPr>
          <w:p w:rsidR="0085747A" w:rsidRPr="00D462D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D462D4" w:rsidRDefault="000016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462D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7. </w:t>
      </w:r>
      <w:r w:rsidR="0085747A" w:rsidRPr="00D462D4">
        <w:rPr>
          <w:rFonts w:ascii="Corbel" w:hAnsi="Corbel"/>
          <w:smallCaps w:val="0"/>
          <w:szCs w:val="24"/>
        </w:rPr>
        <w:t>LITERATURA</w:t>
      </w:r>
      <w:r w:rsidRPr="00D462D4">
        <w:rPr>
          <w:rFonts w:ascii="Corbel" w:hAnsi="Corbel"/>
          <w:smallCaps w:val="0"/>
          <w:szCs w:val="24"/>
        </w:rPr>
        <w:t xml:space="preserve"> </w:t>
      </w:r>
    </w:p>
    <w:p w:rsidR="00675843" w:rsidRPr="00D462D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462D4" w:rsidTr="002A4700">
        <w:trPr>
          <w:trHeight w:val="397"/>
        </w:trPr>
        <w:tc>
          <w:tcPr>
            <w:tcW w:w="7513" w:type="dxa"/>
          </w:tcPr>
          <w:p w:rsidR="0085747A" w:rsidRPr="00D462D4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8159BB" w:rsidRPr="00D462D4" w:rsidRDefault="008159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159BB" w:rsidRPr="00D462D4" w:rsidRDefault="008159BB" w:rsidP="008159B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  <w:r w:rsidRPr="00D462D4"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  <w:t xml:space="preserve">Jerzy Szacki, </w:t>
            </w:r>
            <w:r w:rsidRPr="00D462D4">
              <w:rPr>
                <w:rFonts w:ascii="Corbel" w:hAnsi="Corbel" w:cs="Corbel"/>
                <w:i/>
                <w:iCs/>
                <w:color w:val="000000"/>
                <w:sz w:val="24"/>
                <w:szCs w:val="24"/>
                <w:lang w:eastAsia="pl-PL"/>
              </w:rPr>
              <w:t>Historia myśli socjologicznej</w:t>
            </w:r>
            <w:r w:rsidRPr="00D462D4"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  <w:t xml:space="preserve">, Warszawa 2002 </w:t>
            </w:r>
          </w:p>
          <w:p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62D4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George GR, </w:t>
            </w:r>
            <w:r w:rsidRPr="00D462D4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  <w:lang w:eastAsia="pl-PL"/>
              </w:rPr>
              <w:t>Klasyczna teoria socjologiczna</w:t>
            </w:r>
            <w:r w:rsidRPr="00D462D4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, Poznań 2004</w:t>
            </w:r>
          </w:p>
        </w:tc>
      </w:tr>
      <w:tr w:rsidR="0085747A" w:rsidRPr="00D462D4" w:rsidTr="002A4700">
        <w:trPr>
          <w:trHeight w:val="397"/>
        </w:trPr>
        <w:tc>
          <w:tcPr>
            <w:tcW w:w="7513" w:type="dxa"/>
          </w:tcPr>
          <w:p w:rsidR="0085747A" w:rsidRPr="00D462D4" w:rsidRDefault="0085747A" w:rsidP="008159B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Durkheim E. 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Elementarne formy życia religijnego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95807" w:rsidRPr="00D462D4">
              <w:rPr>
                <w:rFonts w:ascii="Corbel" w:hAnsi="Corbel"/>
                <w:b w:val="0"/>
                <w:smallCaps w:val="0"/>
                <w:szCs w:val="24"/>
              </w:rPr>
              <w:t>1990.</w:t>
            </w:r>
          </w:p>
          <w:p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Kaesler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Weber : życie i dzieło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2010.</w:t>
            </w:r>
          </w:p>
          <w:p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Kasprzyk L.,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Spencer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8159BB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1967.</w:t>
            </w:r>
          </w:p>
          <w:p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Krawcowicz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William James: pragmatyzm i religia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Wrocław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2007.</w:t>
            </w:r>
          </w:p>
          <w:p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Elżbieta Hałas i Andrzej </w:t>
            </w:r>
            <w:proofErr w:type="spellStart"/>
            <w:r w:rsidRPr="00D462D4">
              <w:rPr>
                <w:rFonts w:ascii="Corbel" w:hAnsi="Corbel"/>
                <w:b w:val="0"/>
                <w:smallCaps w:val="0"/>
                <w:szCs w:val="24"/>
              </w:rPr>
              <w:t>Kojder</w:t>
            </w:r>
            <w:proofErr w:type="spellEnd"/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(red.), Socjologia humanistyczna Floriana</w:t>
            </w:r>
          </w:p>
          <w:p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Znanieckiego. Przesłanie dla współczesności, Warszawa 2010.</w:t>
            </w:r>
          </w:p>
          <w:p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Mucha J.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Cooley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 xml:space="preserve"> 1992.</w:t>
            </w:r>
          </w:p>
          <w:p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Skarga B.,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Comte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1997.</w:t>
            </w:r>
          </w:p>
          <w:p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Szacki J.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Durkheim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>1964.</w:t>
            </w:r>
          </w:p>
          <w:p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Szacki J.,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Historia myśli społecznej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8159BB" w:rsidRPr="00D462D4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2005.</w:t>
            </w:r>
          </w:p>
          <w:p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Weber M.,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Szkice z socjologii religii</w:t>
            </w:r>
            <w:r w:rsidR="008159BB" w:rsidRPr="00D462D4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1984.</w:t>
            </w:r>
          </w:p>
          <w:p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Weber M.,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Gospodarka i społeczeństwo</w:t>
            </w:r>
            <w:r w:rsidR="008159BB" w:rsidRPr="00D462D4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2006</w:t>
            </w:r>
            <w:r w:rsidR="008159BB" w:rsidRPr="00D462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159BB" w:rsidRPr="00D462D4" w:rsidRDefault="00595807" w:rsidP="0059580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Znaniecki F.,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Nauki o kulturze</w:t>
            </w:r>
            <w:r w:rsidR="008159BB" w:rsidRPr="00D462D4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1972.</w:t>
            </w:r>
          </w:p>
        </w:tc>
      </w:tr>
    </w:tbl>
    <w:p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62D4" w:rsidRDefault="00D462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462D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462D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462D4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9B4" w:rsidRDefault="002209B4" w:rsidP="00C16ABF">
      <w:pPr>
        <w:spacing w:after="0" w:line="240" w:lineRule="auto"/>
      </w:pPr>
      <w:r>
        <w:separator/>
      </w:r>
    </w:p>
  </w:endnote>
  <w:endnote w:type="continuationSeparator" w:id="0">
    <w:p w:rsidR="002209B4" w:rsidRDefault="002209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1263148"/>
      <w:docPartObj>
        <w:docPartGallery w:val="Page Numbers (Bottom of Page)"/>
        <w:docPartUnique/>
      </w:docPartObj>
    </w:sdtPr>
    <w:sdtEndPr/>
    <w:sdtContent>
      <w:p w:rsidR="00D462D4" w:rsidRDefault="008C003D">
        <w:pPr>
          <w:pStyle w:val="Stopka"/>
          <w:jc w:val="center"/>
        </w:pPr>
        <w:r>
          <w:rPr>
            <w:noProof/>
          </w:rPr>
          <w:t>4</w:t>
        </w:r>
      </w:p>
    </w:sdtContent>
  </w:sdt>
  <w:p w:rsidR="00D462D4" w:rsidRDefault="00D462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9B4" w:rsidRDefault="002209B4" w:rsidP="00C16ABF">
      <w:pPr>
        <w:spacing w:after="0" w:line="240" w:lineRule="auto"/>
      </w:pPr>
      <w:r>
        <w:separator/>
      </w:r>
    </w:p>
  </w:footnote>
  <w:footnote w:type="continuationSeparator" w:id="0">
    <w:p w:rsidR="002209B4" w:rsidRDefault="002209B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43570"/>
    <w:multiLevelType w:val="hybridMultilevel"/>
    <w:tmpl w:val="A22E5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FC0AD29A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82DA4B40">
      <w:start w:val="1"/>
      <w:numFmt w:val="decimal"/>
      <w:lvlText w:val="%2."/>
      <w:lvlJc w:val="left"/>
      <w:pPr>
        <w:ind w:left="2400" w:hanging="9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2F485D"/>
    <w:multiLevelType w:val="hybridMultilevel"/>
    <w:tmpl w:val="93B89B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66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25A0"/>
    <w:rsid w:val="002144C0"/>
    <w:rsid w:val="002209B4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700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004"/>
    <w:rsid w:val="003343CF"/>
    <w:rsid w:val="00346FE9"/>
    <w:rsid w:val="0034759A"/>
    <w:rsid w:val="003503F6"/>
    <w:rsid w:val="003530DD"/>
    <w:rsid w:val="00363F78"/>
    <w:rsid w:val="0038470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2377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2EA"/>
    <w:rsid w:val="004A3EEA"/>
    <w:rsid w:val="004A4D1F"/>
    <w:rsid w:val="004D5282"/>
    <w:rsid w:val="004F1551"/>
    <w:rsid w:val="004F55A3"/>
    <w:rsid w:val="00503DAA"/>
    <w:rsid w:val="0050496F"/>
    <w:rsid w:val="00513B6F"/>
    <w:rsid w:val="00517C63"/>
    <w:rsid w:val="005363C4"/>
    <w:rsid w:val="00536BDE"/>
    <w:rsid w:val="00543ACC"/>
    <w:rsid w:val="0056696D"/>
    <w:rsid w:val="00576617"/>
    <w:rsid w:val="0059484D"/>
    <w:rsid w:val="00595807"/>
    <w:rsid w:val="005A0855"/>
    <w:rsid w:val="005A3196"/>
    <w:rsid w:val="005C080F"/>
    <w:rsid w:val="005C55E5"/>
    <w:rsid w:val="005C696A"/>
    <w:rsid w:val="005E6E85"/>
    <w:rsid w:val="005E75CF"/>
    <w:rsid w:val="005F31D2"/>
    <w:rsid w:val="00603F9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72D1"/>
    <w:rsid w:val="006C2F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1B2"/>
    <w:rsid w:val="007C3299"/>
    <w:rsid w:val="007C3BCC"/>
    <w:rsid w:val="007C4546"/>
    <w:rsid w:val="007D6E56"/>
    <w:rsid w:val="007F4155"/>
    <w:rsid w:val="0081554D"/>
    <w:rsid w:val="008159BB"/>
    <w:rsid w:val="0081707E"/>
    <w:rsid w:val="008449B3"/>
    <w:rsid w:val="008552A2"/>
    <w:rsid w:val="0085747A"/>
    <w:rsid w:val="00884922"/>
    <w:rsid w:val="00885F64"/>
    <w:rsid w:val="008917F9"/>
    <w:rsid w:val="008A45F7"/>
    <w:rsid w:val="008C003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6996"/>
    <w:rsid w:val="009A78D9"/>
    <w:rsid w:val="009B011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9F4"/>
    <w:rsid w:val="00A10E81"/>
    <w:rsid w:val="00A155EE"/>
    <w:rsid w:val="00A2245B"/>
    <w:rsid w:val="00A30110"/>
    <w:rsid w:val="00A36899"/>
    <w:rsid w:val="00A371F6"/>
    <w:rsid w:val="00A43BF6"/>
    <w:rsid w:val="00A5153B"/>
    <w:rsid w:val="00A53FA5"/>
    <w:rsid w:val="00A54817"/>
    <w:rsid w:val="00A601C8"/>
    <w:rsid w:val="00A60799"/>
    <w:rsid w:val="00A84C85"/>
    <w:rsid w:val="00A97DE1"/>
    <w:rsid w:val="00AB053C"/>
    <w:rsid w:val="00AC1C92"/>
    <w:rsid w:val="00AC3D2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B2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2D4"/>
    <w:rsid w:val="00D552B2"/>
    <w:rsid w:val="00D608D1"/>
    <w:rsid w:val="00D74119"/>
    <w:rsid w:val="00D8075B"/>
    <w:rsid w:val="00D8678B"/>
    <w:rsid w:val="00D9266B"/>
    <w:rsid w:val="00D9721D"/>
    <w:rsid w:val="00DA2114"/>
    <w:rsid w:val="00DE09C0"/>
    <w:rsid w:val="00DE4A14"/>
    <w:rsid w:val="00DF232A"/>
    <w:rsid w:val="00DF320D"/>
    <w:rsid w:val="00DF71C8"/>
    <w:rsid w:val="00E129B8"/>
    <w:rsid w:val="00E20AAF"/>
    <w:rsid w:val="00E21E7D"/>
    <w:rsid w:val="00E22FBC"/>
    <w:rsid w:val="00E24BF5"/>
    <w:rsid w:val="00E25338"/>
    <w:rsid w:val="00E51E44"/>
    <w:rsid w:val="00E52097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F6FB1C-4DBB-4C9D-B7D3-48BC937E5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9C23A-0A96-45CB-9581-A8E26D984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884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2019-02-06T12:12:00Z</cp:lastPrinted>
  <dcterms:created xsi:type="dcterms:W3CDTF">2020-10-19T14:26:00Z</dcterms:created>
  <dcterms:modified xsi:type="dcterms:W3CDTF">2021-01-13T08:42:00Z</dcterms:modified>
</cp:coreProperties>
</file>